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BC15B" w14:textId="2CFDA3FB" w:rsidR="006F544C" w:rsidRDefault="00AB5E92" w:rsidP="006F544C">
      <w:pPr>
        <w:pStyle w:val="Heading1"/>
      </w:pPr>
      <w:r>
        <w:rPr>
          <w:bCs/>
        </w:rPr>
        <w:t xml:space="preserve">Media release </w:t>
      </w:r>
      <w:r w:rsidR="006F544C" w:rsidRPr="006F544C">
        <w:rPr>
          <w:bCs/>
        </w:rPr>
        <w:t>|</w:t>
      </w:r>
      <w:r w:rsidR="006F544C" w:rsidRPr="00E035F7">
        <w:t xml:space="preserve"> </w:t>
      </w:r>
      <w:r>
        <w:t>3 March 2023</w:t>
      </w:r>
    </w:p>
    <w:p w14:paraId="16464C94" w14:textId="395962C7" w:rsidR="0096206A" w:rsidRPr="00816F54" w:rsidRDefault="00AB5E92" w:rsidP="00816F54">
      <w:pPr>
        <w:pStyle w:val="Heading2"/>
      </w:pPr>
      <w:r>
        <w:t xml:space="preserve">New Chief Executive Officer at QEH </w:t>
      </w:r>
    </w:p>
    <w:p w14:paraId="74C844E5" w14:textId="21147F3E" w:rsidR="00AB5E92" w:rsidRPr="0046638B" w:rsidRDefault="00AB5E92" w:rsidP="00AB5E92">
      <w:pPr>
        <w:rPr>
          <w:rFonts w:ascii="Segoe UI" w:hAnsi="Segoe UI" w:cs="Segoe UI"/>
        </w:rPr>
      </w:pPr>
      <w:r>
        <w:rPr>
          <w:rFonts w:ascii="Segoe UI" w:hAnsi="Segoe UI" w:cs="Segoe UI"/>
        </w:rPr>
        <w:t>Today, Friday 3 March, The Queen Elizabeth Hospital King’s Lynn NHS Foundation Trust (QEH) has announced</w:t>
      </w:r>
      <w:r w:rsidRPr="0046638B">
        <w:rPr>
          <w:rFonts w:ascii="Segoe UI" w:hAnsi="Segoe UI" w:cs="Segoe UI"/>
        </w:rPr>
        <w:t xml:space="preserve"> the appointment of a </w:t>
      </w:r>
      <w:r>
        <w:rPr>
          <w:rFonts w:ascii="Segoe UI" w:hAnsi="Segoe UI" w:cs="Segoe UI"/>
        </w:rPr>
        <w:t>new</w:t>
      </w:r>
      <w:r w:rsidRPr="0046638B">
        <w:rPr>
          <w:rFonts w:ascii="Segoe UI" w:hAnsi="Segoe UI" w:cs="Segoe UI"/>
        </w:rPr>
        <w:t xml:space="preserve"> Chief Executive to lead </w:t>
      </w:r>
      <w:r>
        <w:rPr>
          <w:rFonts w:ascii="Segoe UI" w:hAnsi="Segoe UI" w:cs="Segoe UI"/>
        </w:rPr>
        <w:t>the acute hospital</w:t>
      </w:r>
      <w:r w:rsidRPr="0046638B">
        <w:rPr>
          <w:rFonts w:ascii="Segoe UI" w:hAnsi="Segoe UI" w:cs="Segoe UI"/>
        </w:rPr>
        <w:t xml:space="preserve"> into </w:t>
      </w:r>
      <w:r>
        <w:rPr>
          <w:rFonts w:ascii="Segoe UI" w:hAnsi="Segoe UI" w:cs="Segoe UI"/>
        </w:rPr>
        <w:t>a fresh era.</w:t>
      </w:r>
    </w:p>
    <w:p w14:paraId="4207F7D5" w14:textId="23EDC61C" w:rsidR="00AB5E92" w:rsidRDefault="00AB5E92" w:rsidP="00AB5E92">
      <w:pPr>
        <w:rPr>
          <w:rFonts w:ascii="Segoe UI" w:hAnsi="Segoe UI" w:cs="Segoe UI"/>
        </w:rPr>
      </w:pPr>
      <w:r w:rsidRPr="0046638B">
        <w:rPr>
          <w:rFonts w:ascii="Segoe UI" w:hAnsi="Segoe UI" w:cs="Segoe UI"/>
        </w:rPr>
        <w:t>Alice Webster</w:t>
      </w:r>
      <w:r>
        <w:rPr>
          <w:rFonts w:ascii="Segoe UI" w:hAnsi="Segoe UI" w:cs="Segoe UI"/>
        </w:rPr>
        <w:t xml:space="preserve">, current Acting CEO, </w:t>
      </w:r>
      <w:r w:rsidRPr="0046638B">
        <w:rPr>
          <w:rFonts w:ascii="Segoe UI" w:hAnsi="Segoe UI" w:cs="Segoe UI"/>
        </w:rPr>
        <w:t>takes up her new role with immediate effect</w:t>
      </w:r>
      <w:r>
        <w:rPr>
          <w:rFonts w:ascii="Segoe UI" w:hAnsi="Segoe UI" w:cs="Segoe UI"/>
        </w:rPr>
        <w:t xml:space="preserve">. </w:t>
      </w:r>
    </w:p>
    <w:p w14:paraId="710CB3C5" w14:textId="1167576A" w:rsidR="00AB5E92" w:rsidRPr="00EC1C3D" w:rsidRDefault="00AB5E92" w:rsidP="00AB5E92">
      <w:pPr>
        <w:rPr>
          <w:rFonts w:ascii="Segoe UI" w:hAnsi="Segoe UI" w:cs="Segoe UI"/>
        </w:rPr>
      </w:pPr>
      <w:r w:rsidRPr="000D7457">
        <w:rPr>
          <w:rFonts w:ascii="Segoe UI" w:hAnsi="Segoe UI" w:cs="Segoe UI"/>
        </w:rPr>
        <w:t>A highly experienced NHS leader, Alice joined The Queen Elizabeth Hospital King’s Lynn as Executive Chief Nurse in May 2021.</w:t>
      </w:r>
      <w:r>
        <w:rPr>
          <w:rFonts w:ascii="Segoe UI" w:hAnsi="Segoe UI" w:cs="Segoe UI"/>
        </w:rPr>
        <w:t xml:space="preserve"> She was previously </w:t>
      </w:r>
      <w:r w:rsidRPr="000D7457">
        <w:rPr>
          <w:rFonts w:ascii="Segoe UI" w:hAnsi="Segoe UI" w:cs="Segoe UI"/>
        </w:rPr>
        <w:t xml:space="preserve">Chief Nurse at the Isle of Wight NHS Trust </w:t>
      </w:r>
      <w:r>
        <w:rPr>
          <w:rFonts w:ascii="Segoe UI" w:hAnsi="Segoe UI" w:cs="Segoe UI"/>
        </w:rPr>
        <w:t>as well as</w:t>
      </w:r>
      <w:r w:rsidRPr="00F6400E">
        <w:rPr>
          <w:rFonts w:ascii="Segoe UI" w:hAnsi="Segoe UI" w:cs="Segoe UI"/>
        </w:rPr>
        <w:t xml:space="preserve"> Regional Director of Nursing </w:t>
      </w:r>
      <w:r>
        <w:rPr>
          <w:rFonts w:ascii="Segoe UI" w:hAnsi="Segoe UI" w:cs="Segoe UI"/>
        </w:rPr>
        <w:t>(</w:t>
      </w:r>
      <w:r w:rsidRPr="00F6400E">
        <w:rPr>
          <w:rFonts w:ascii="Segoe UI" w:hAnsi="Segoe UI" w:cs="Segoe UI"/>
        </w:rPr>
        <w:t>South</w:t>
      </w:r>
      <w:r>
        <w:rPr>
          <w:rFonts w:ascii="Segoe UI" w:hAnsi="Segoe UI" w:cs="Segoe UI"/>
        </w:rPr>
        <w:t xml:space="preserve">) </w:t>
      </w:r>
      <w:r w:rsidRPr="00F6400E">
        <w:rPr>
          <w:rFonts w:ascii="Segoe UI" w:hAnsi="Segoe UI" w:cs="Segoe UI"/>
        </w:rPr>
        <w:t xml:space="preserve">at NHS Improvement </w:t>
      </w:r>
      <w:r>
        <w:rPr>
          <w:rFonts w:ascii="Segoe UI" w:hAnsi="Segoe UI" w:cs="Segoe UI"/>
        </w:rPr>
        <w:t xml:space="preserve">and spent her earlier career in East Sussex where she served for a period as acting CEO of East </w:t>
      </w:r>
      <w:r w:rsidRPr="00E87DCB">
        <w:rPr>
          <w:rFonts w:ascii="Segoe UI" w:hAnsi="Segoe UI" w:cs="Segoe UI"/>
        </w:rPr>
        <w:t xml:space="preserve">Sussex </w:t>
      </w:r>
      <w:r w:rsidRPr="00EC1C3D">
        <w:rPr>
          <w:rFonts w:ascii="Segoe UI" w:hAnsi="Segoe UI" w:cs="Segoe UI"/>
        </w:rPr>
        <w:t>Healthcare NHS Trust</w:t>
      </w:r>
      <w:r w:rsidR="004448C5">
        <w:rPr>
          <w:rFonts w:ascii="Segoe UI" w:hAnsi="Segoe UI" w:cs="Segoe UI"/>
        </w:rPr>
        <w:t xml:space="preserve">. </w:t>
      </w:r>
      <w:r w:rsidRPr="00EC1C3D">
        <w:rPr>
          <w:rFonts w:ascii="Segoe UI" w:hAnsi="Segoe UI" w:cs="Segoe UI"/>
        </w:rPr>
        <w:t>Alice, who became a nurse in 1990, is currently an Associate Professor at the University of East Anglia’s School of Health Sciences.</w:t>
      </w:r>
    </w:p>
    <w:p w14:paraId="0F59802F" w14:textId="20BD665B" w:rsidR="00AB5E92" w:rsidRDefault="00AB5E92" w:rsidP="00AB5E92">
      <w:pPr>
        <w:rPr>
          <w:rFonts w:ascii="Segoe UI" w:hAnsi="Segoe UI" w:cs="Segoe UI"/>
        </w:rPr>
      </w:pPr>
      <w:r w:rsidRPr="0046638B">
        <w:rPr>
          <w:rFonts w:ascii="Segoe UI" w:hAnsi="Segoe UI" w:cs="Segoe UI"/>
        </w:rPr>
        <w:t>Since</w:t>
      </w:r>
      <w:r>
        <w:rPr>
          <w:rFonts w:ascii="Segoe UI" w:hAnsi="Segoe UI" w:cs="Segoe UI"/>
        </w:rPr>
        <w:t xml:space="preserve"> beginning her Acting CEO role</w:t>
      </w:r>
      <w:r w:rsidRPr="0046638B">
        <w:rPr>
          <w:rFonts w:ascii="Segoe UI" w:hAnsi="Segoe UI" w:cs="Segoe UI"/>
        </w:rPr>
        <w:t xml:space="preserve"> Alice, </w:t>
      </w:r>
      <w:r>
        <w:rPr>
          <w:rFonts w:ascii="Segoe UI" w:hAnsi="Segoe UI" w:cs="Segoe UI"/>
        </w:rPr>
        <w:t>who possesses</w:t>
      </w:r>
      <w:r w:rsidRPr="0046638B">
        <w:rPr>
          <w:rFonts w:ascii="Segoe UI" w:hAnsi="Segoe UI" w:cs="Segoe UI"/>
        </w:rPr>
        <w:t xml:space="preserve"> </w:t>
      </w:r>
      <w:r>
        <w:rPr>
          <w:rFonts w:ascii="Segoe UI" w:hAnsi="Segoe UI" w:cs="Segoe UI"/>
        </w:rPr>
        <w:t xml:space="preserve">a wealth of strategic leadership and management skills, has provided organisational focus with a strong emphasis on high quality patient care, staff wellbeing and a culture of kindness and compassion. She has </w:t>
      </w:r>
      <w:r w:rsidRPr="00EC1C3D">
        <w:rPr>
          <w:rFonts w:ascii="Segoe UI" w:hAnsi="Segoe UI" w:cs="Segoe UI"/>
        </w:rPr>
        <w:t>a successful track record of delivering sustainable change underpinned by strong collaborative working and leadership.</w:t>
      </w:r>
    </w:p>
    <w:p w14:paraId="388FBAFB" w14:textId="24ADB5DD" w:rsidR="00AB5E92" w:rsidRDefault="00AB5E92" w:rsidP="00AB5E92">
      <w:pPr>
        <w:rPr>
          <w:rFonts w:ascii="Segoe UI" w:hAnsi="Segoe UI" w:cs="Segoe UI"/>
        </w:rPr>
      </w:pPr>
      <w:r w:rsidRPr="00615572">
        <w:rPr>
          <w:rFonts w:ascii="Segoe UI" w:hAnsi="Segoe UI" w:cs="Segoe UI"/>
          <w:b/>
          <w:bCs/>
        </w:rPr>
        <w:t>Alice Webster</w:t>
      </w:r>
      <w:r>
        <w:rPr>
          <w:rFonts w:ascii="Segoe UI" w:hAnsi="Segoe UI" w:cs="Segoe UI"/>
          <w:b/>
          <w:bCs/>
        </w:rPr>
        <w:t xml:space="preserve">, Chief Executive Officer, </w:t>
      </w:r>
      <w:r w:rsidRPr="00EA6D09">
        <w:rPr>
          <w:rFonts w:ascii="Segoe UI" w:hAnsi="Segoe UI" w:cs="Segoe UI"/>
        </w:rPr>
        <w:t xml:space="preserve">said: “It’s an absolute honour and privilege to have been selected as CEO. </w:t>
      </w:r>
      <w:r>
        <w:rPr>
          <w:rFonts w:ascii="Segoe UI" w:hAnsi="Segoe UI" w:cs="Segoe UI"/>
        </w:rPr>
        <w:t xml:space="preserve"> </w:t>
      </w:r>
      <w:r w:rsidRPr="00EA6D09">
        <w:rPr>
          <w:rFonts w:ascii="Segoe UI" w:hAnsi="Segoe UI" w:cs="Segoe UI"/>
        </w:rPr>
        <w:t xml:space="preserve">I very much look forward to continuing </w:t>
      </w:r>
      <w:r>
        <w:rPr>
          <w:rFonts w:ascii="Segoe UI" w:hAnsi="Segoe UI" w:cs="Segoe UI"/>
        </w:rPr>
        <w:t xml:space="preserve">QEH’s </w:t>
      </w:r>
      <w:r w:rsidRPr="00EA6D09">
        <w:rPr>
          <w:rFonts w:ascii="Segoe UI" w:hAnsi="Segoe UI" w:cs="Segoe UI"/>
        </w:rPr>
        <w:t>journey o</w:t>
      </w:r>
      <w:r>
        <w:rPr>
          <w:rFonts w:ascii="Segoe UI" w:hAnsi="Segoe UI" w:cs="Segoe UI"/>
        </w:rPr>
        <w:t>f</w:t>
      </w:r>
      <w:r w:rsidRPr="00EA6D09">
        <w:rPr>
          <w:rFonts w:ascii="Segoe UI" w:hAnsi="Segoe UI" w:cs="Segoe UI"/>
        </w:rPr>
        <w:t xml:space="preserve"> </w:t>
      </w:r>
      <w:r w:rsidRPr="00EA6D09">
        <w:rPr>
          <w:rFonts w:ascii="Segoe UI" w:hAnsi="Segoe UI" w:cs="Segoe UI"/>
        </w:rPr>
        <w:lastRenderedPageBreak/>
        <w:t>continuous improvement</w:t>
      </w:r>
      <w:r>
        <w:rPr>
          <w:rFonts w:ascii="Segoe UI" w:hAnsi="Segoe UI" w:cs="Segoe UI"/>
        </w:rPr>
        <w:t xml:space="preserve"> and innovation</w:t>
      </w:r>
      <w:r w:rsidR="004448C5">
        <w:rPr>
          <w:rFonts w:ascii="Segoe UI" w:hAnsi="Segoe UI" w:cs="Segoe UI"/>
        </w:rPr>
        <w:t xml:space="preserve"> along with</w:t>
      </w:r>
      <w:r>
        <w:rPr>
          <w:rFonts w:ascii="Segoe UI" w:hAnsi="Segoe UI" w:cs="Segoe UI"/>
        </w:rPr>
        <w:t xml:space="preserve"> realising </w:t>
      </w:r>
      <w:r w:rsidR="0022485D">
        <w:rPr>
          <w:rFonts w:ascii="Segoe UI" w:hAnsi="Segoe UI" w:cs="Segoe UI"/>
        </w:rPr>
        <w:t>the Trust’s</w:t>
      </w:r>
      <w:r>
        <w:rPr>
          <w:rFonts w:ascii="Segoe UI" w:hAnsi="Segoe UI" w:cs="Segoe UI"/>
        </w:rPr>
        <w:t xml:space="preserve"> potential and ambitions for the future.”</w:t>
      </w:r>
    </w:p>
    <w:p w14:paraId="01D9E6CB" w14:textId="7C223298" w:rsidR="00AB5E92" w:rsidRDefault="00AB5E92" w:rsidP="00AB5E92">
      <w:pPr>
        <w:rPr>
          <w:rFonts w:ascii="Segoe UI" w:hAnsi="Segoe UI" w:cs="Segoe UI"/>
        </w:rPr>
      </w:pPr>
      <w:r w:rsidRPr="00615572">
        <w:rPr>
          <w:rFonts w:ascii="Segoe UI" w:hAnsi="Segoe UI" w:cs="Segoe UI"/>
          <w:b/>
          <w:bCs/>
        </w:rPr>
        <w:t>Chris Lawrence</w:t>
      </w:r>
      <w:r>
        <w:rPr>
          <w:rFonts w:ascii="Segoe UI" w:hAnsi="Segoe UI" w:cs="Segoe UI"/>
          <w:b/>
          <w:bCs/>
        </w:rPr>
        <w:t xml:space="preserve">, QEH </w:t>
      </w:r>
      <w:r w:rsidRPr="00615572">
        <w:rPr>
          <w:rFonts w:ascii="Segoe UI" w:hAnsi="Segoe UI" w:cs="Segoe UI"/>
          <w:b/>
          <w:bCs/>
        </w:rPr>
        <w:t>Trust Chair</w:t>
      </w:r>
      <w:r>
        <w:rPr>
          <w:rFonts w:ascii="Segoe UI" w:hAnsi="Segoe UI" w:cs="Segoe UI"/>
          <w:b/>
          <w:bCs/>
        </w:rPr>
        <w:t>,</w:t>
      </w:r>
      <w:r w:rsidRPr="00615572">
        <w:rPr>
          <w:rFonts w:ascii="Segoe UI" w:hAnsi="Segoe UI" w:cs="Segoe UI"/>
          <w:b/>
          <w:bCs/>
        </w:rPr>
        <w:t xml:space="preserve"> </w:t>
      </w:r>
      <w:r>
        <w:rPr>
          <w:rFonts w:ascii="Segoe UI" w:hAnsi="Segoe UI" w:cs="Segoe UI"/>
        </w:rPr>
        <w:t xml:space="preserve">said: “I am absolutely delighted that Alice is our new Chief Executive. Alice brings a breadth of experience to the role with the leadership skills to take us on our journey of continuous improvement.  She also has the vision, </w:t>
      </w:r>
      <w:proofErr w:type="gramStart"/>
      <w:r>
        <w:rPr>
          <w:rFonts w:ascii="Segoe UI" w:hAnsi="Segoe UI" w:cs="Segoe UI"/>
        </w:rPr>
        <w:t>commitment</w:t>
      </w:r>
      <w:proofErr w:type="gramEnd"/>
      <w:r>
        <w:rPr>
          <w:rFonts w:ascii="Segoe UI" w:hAnsi="Segoe UI" w:cs="Segoe UI"/>
        </w:rPr>
        <w:t xml:space="preserve"> and energy to unite us all in ensuring we deliver ever better outcomes for our patients in the communities we serve across Norfolk, Lincolnshire and Cambridgeshire.</w:t>
      </w:r>
    </w:p>
    <w:p w14:paraId="5740B57E" w14:textId="61D93A6F" w:rsidR="00C422D7" w:rsidRPr="0096206A" w:rsidRDefault="007943D6" w:rsidP="00816F54">
      <w:pPr>
        <w:spacing w:before="120" w:after="240" w:line="276" w:lineRule="auto"/>
        <w:rPr>
          <w:b/>
          <w:bCs/>
        </w:rPr>
      </w:pPr>
      <w:r w:rsidRPr="0096206A">
        <w:rPr>
          <w:b/>
          <w:bCs/>
        </w:rPr>
        <w:t xml:space="preserve">Ends. </w:t>
      </w:r>
    </w:p>
    <w:p w14:paraId="2BE3C14A" w14:textId="54B88F7A" w:rsidR="007F1AE3" w:rsidRPr="006F544C" w:rsidRDefault="00C422D7" w:rsidP="00816F54">
      <w:pPr>
        <w:spacing w:before="120" w:after="240" w:line="276" w:lineRule="auto"/>
      </w:pPr>
      <w:r>
        <w:t xml:space="preserve">For further information, please contact Communications </w:t>
      </w:r>
      <w:r w:rsidR="00D34FC6">
        <w:t>Team</w:t>
      </w:r>
      <w:r>
        <w:t xml:space="preserve">, </w:t>
      </w:r>
      <w:hyperlink r:id="rId7" w:history="1">
        <w:r w:rsidR="00D34FC6" w:rsidRPr="00724ABB">
          <w:rPr>
            <w:rStyle w:val="Hyperlink"/>
          </w:rPr>
          <w:t>media.enquiries@qehkl.nhs.uk</w:t>
        </w:r>
      </w:hyperlink>
      <w:r w:rsidR="00D34FC6">
        <w:t xml:space="preserve"> </w:t>
      </w:r>
      <w:r>
        <w:t>or 01553 613216.</w:t>
      </w:r>
    </w:p>
    <w:sectPr w:rsidR="007F1AE3" w:rsidRPr="006F544C" w:rsidSect="00D37594">
      <w:headerReference w:type="default" r:id="rId8"/>
      <w:footerReference w:type="even" r:id="rId9"/>
      <w:footerReference w:type="default" r:id="rId10"/>
      <w:pgSz w:w="11900" w:h="16840"/>
      <w:pgMar w:top="3042" w:right="1134" w:bottom="229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77CC4" w14:textId="77777777" w:rsidR="00E11B80" w:rsidRDefault="00E11B80" w:rsidP="007F1AE3">
      <w:pPr>
        <w:spacing w:after="0" w:line="240" w:lineRule="auto"/>
      </w:pPr>
      <w:r>
        <w:separator/>
      </w:r>
    </w:p>
  </w:endnote>
  <w:endnote w:type="continuationSeparator" w:id="0">
    <w:p w14:paraId="34766EE1" w14:textId="77777777" w:rsidR="00E11B80" w:rsidRDefault="00E11B80" w:rsidP="007F1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rutiger">
    <w:panose1 w:val="020B06020202040202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LT Std 45 Light">
    <w:altName w:val="Frutiger LT Std 45 Light"/>
    <w:panose1 w:val="020B0402020204020204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8804090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0F85A37" w14:textId="63747434" w:rsidR="006F544C" w:rsidRDefault="006F544C" w:rsidP="0071292F">
        <w:pPr>
          <w:pStyle w:val="Foot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7B30D08" w14:textId="77777777" w:rsidR="006F544C" w:rsidRDefault="006F544C" w:rsidP="006F544C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2774047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B7346E0" w14:textId="17C54634" w:rsidR="006F544C" w:rsidRDefault="006F544C" w:rsidP="0071292F">
        <w:pPr>
          <w:pStyle w:val="Foot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E71CAD"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482DD489" w14:textId="77777777" w:rsidR="006F544C" w:rsidRDefault="006F544C" w:rsidP="006F544C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42D7D" w14:textId="77777777" w:rsidR="00E11B80" w:rsidRDefault="00E11B80" w:rsidP="007F1AE3">
      <w:pPr>
        <w:spacing w:after="0" w:line="240" w:lineRule="auto"/>
      </w:pPr>
      <w:r>
        <w:separator/>
      </w:r>
    </w:p>
  </w:footnote>
  <w:footnote w:type="continuationSeparator" w:id="0">
    <w:p w14:paraId="3297A2CE" w14:textId="77777777" w:rsidR="00E11B80" w:rsidRDefault="00E11B80" w:rsidP="007F1A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BADF2" w14:textId="77777777" w:rsidR="007F1AE3" w:rsidRDefault="007F1AE3" w:rsidP="006F544C">
    <w:r>
      <w:rPr>
        <w:noProof/>
        <w:lang w:eastAsia="en-GB"/>
      </w:rPr>
      <w:drawing>
        <wp:anchor distT="0" distB="0" distL="114300" distR="114300" simplePos="0" relativeHeight="251658240" behindDoc="1" locked="0" layoutInCell="1" allowOverlap="1" wp14:anchorId="64D190B5" wp14:editId="56A94E16">
          <wp:simplePos x="0" y="0"/>
          <wp:positionH relativeFrom="column">
            <wp:posOffset>-720090</wp:posOffset>
          </wp:positionH>
          <wp:positionV relativeFrom="paragraph">
            <wp:posOffset>-440487</wp:posOffset>
          </wp:positionV>
          <wp:extent cx="7563434" cy="10690502"/>
          <wp:effectExtent l="0" t="0" r="6350" b="3175"/>
          <wp:wrapNone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1504_QEH_Letterhead Template_A4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3434" cy="106905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C26D06"/>
    <w:multiLevelType w:val="hybridMultilevel"/>
    <w:tmpl w:val="B3426F9A"/>
    <w:lvl w:ilvl="0" w:tplc="4278889C">
      <w:numFmt w:val="bullet"/>
      <w:lvlText w:val="-"/>
      <w:lvlJc w:val="left"/>
      <w:pPr>
        <w:ind w:left="720" w:hanging="360"/>
      </w:pPr>
      <w:rPr>
        <w:rFonts w:ascii="Frutiger" w:eastAsiaTheme="minorHAnsi" w:hAnsi="Frutiger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957264"/>
    <w:multiLevelType w:val="hybridMultilevel"/>
    <w:tmpl w:val="898679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133805"/>
    <w:multiLevelType w:val="hybridMultilevel"/>
    <w:tmpl w:val="2B9C632E"/>
    <w:lvl w:ilvl="0" w:tplc="4278889C">
      <w:numFmt w:val="bullet"/>
      <w:lvlText w:val="-"/>
      <w:lvlJc w:val="left"/>
      <w:pPr>
        <w:ind w:left="720" w:hanging="360"/>
      </w:pPr>
      <w:rPr>
        <w:rFonts w:ascii="Frutiger" w:eastAsiaTheme="minorHAnsi" w:hAnsi="Frutiger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A905E8"/>
    <w:multiLevelType w:val="hybridMultilevel"/>
    <w:tmpl w:val="767CE7B4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num w:numId="1" w16cid:durableId="1324435371">
    <w:abstractNumId w:val="3"/>
  </w:num>
  <w:num w:numId="2" w16cid:durableId="1612937502">
    <w:abstractNumId w:val="1"/>
  </w:num>
  <w:num w:numId="3" w16cid:durableId="1392197730">
    <w:abstractNumId w:val="2"/>
  </w:num>
  <w:num w:numId="4" w16cid:durableId="1921134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AE3"/>
    <w:rsid w:val="0001165B"/>
    <w:rsid w:val="00027121"/>
    <w:rsid w:val="000509F6"/>
    <w:rsid w:val="00051B09"/>
    <w:rsid w:val="0022485D"/>
    <w:rsid w:val="002347F1"/>
    <w:rsid w:val="003431C2"/>
    <w:rsid w:val="00372B36"/>
    <w:rsid w:val="004448C5"/>
    <w:rsid w:val="00502863"/>
    <w:rsid w:val="005064C8"/>
    <w:rsid w:val="00561F28"/>
    <w:rsid w:val="005D61F7"/>
    <w:rsid w:val="00616607"/>
    <w:rsid w:val="006C0B1F"/>
    <w:rsid w:val="006F544C"/>
    <w:rsid w:val="007943D6"/>
    <w:rsid w:val="007F1AE3"/>
    <w:rsid w:val="00811D8E"/>
    <w:rsid w:val="00816F54"/>
    <w:rsid w:val="008A5785"/>
    <w:rsid w:val="008A70AE"/>
    <w:rsid w:val="0096206A"/>
    <w:rsid w:val="00977CB7"/>
    <w:rsid w:val="009E63D5"/>
    <w:rsid w:val="00A03159"/>
    <w:rsid w:val="00A15D48"/>
    <w:rsid w:val="00A4569D"/>
    <w:rsid w:val="00AB5E92"/>
    <w:rsid w:val="00BA2126"/>
    <w:rsid w:val="00C422D7"/>
    <w:rsid w:val="00D34FC6"/>
    <w:rsid w:val="00D37594"/>
    <w:rsid w:val="00E11B80"/>
    <w:rsid w:val="00E71CAD"/>
    <w:rsid w:val="00F10C62"/>
    <w:rsid w:val="00F53DD0"/>
    <w:rsid w:val="00FC14D8"/>
    <w:rsid w:val="00FC3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FD5EA9"/>
  <w15:docId w15:val="{E12ABEAF-631A-4880-B886-C34A810A5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F54"/>
    <w:pPr>
      <w:spacing w:after="200" w:line="360" w:lineRule="auto"/>
    </w:pPr>
    <w:rPr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6F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16F54"/>
    <w:pPr>
      <w:keepNext/>
      <w:keepLines/>
      <w:spacing w:before="40" w:after="0"/>
      <w:outlineLvl w:val="1"/>
    </w:pPr>
    <w:rPr>
      <w:rFonts w:asciiTheme="majorHAnsi" w:eastAsia="Times New Roman" w:hAnsiTheme="majorHAnsi" w:cstheme="majorBidi"/>
      <w:b/>
      <w:color w:val="2F5496" w:themeColor="accent1" w:themeShade="BF"/>
      <w:sz w:val="40"/>
      <w:szCs w:val="2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1AE3"/>
    <w:pPr>
      <w:tabs>
        <w:tab w:val="center" w:pos="4513"/>
        <w:tab w:val="right" w:pos="9026"/>
      </w:tabs>
      <w:spacing w:after="0" w:line="240" w:lineRule="auto"/>
    </w:pPr>
    <w:rPr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7F1AE3"/>
  </w:style>
  <w:style w:type="paragraph" w:styleId="Footer">
    <w:name w:val="footer"/>
    <w:basedOn w:val="Normal"/>
    <w:link w:val="FooterChar"/>
    <w:uiPriority w:val="99"/>
    <w:unhideWhenUsed/>
    <w:rsid w:val="007F1AE3"/>
    <w:pPr>
      <w:tabs>
        <w:tab w:val="center" w:pos="4513"/>
        <w:tab w:val="right" w:pos="9026"/>
      </w:tabs>
      <w:spacing w:after="0" w:line="240" w:lineRule="auto"/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F1AE3"/>
  </w:style>
  <w:style w:type="character" w:styleId="Hyperlink">
    <w:name w:val="Hyperlink"/>
    <w:basedOn w:val="DefaultParagraphFont"/>
    <w:uiPriority w:val="99"/>
    <w:unhideWhenUsed/>
    <w:rsid w:val="007F1AE3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816F54"/>
    <w:rPr>
      <w:rFonts w:asciiTheme="majorHAnsi" w:eastAsiaTheme="majorEastAsia" w:hAnsiTheme="majorHAnsi" w:cstheme="majorBidi"/>
      <w:color w:val="2F5496" w:themeColor="accent1" w:themeShade="BF"/>
      <w:sz w:val="48"/>
      <w:szCs w:val="32"/>
    </w:rPr>
  </w:style>
  <w:style w:type="paragraph" w:styleId="NoSpacing">
    <w:name w:val="No Spacing"/>
    <w:basedOn w:val="Normal"/>
    <w:autoRedefine/>
    <w:uiPriority w:val="1"/>
    <w:qFormat/>
    <w:rsid w:val="006F544C"/>
    <w:pPr>
      <w:spacing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816F54"/>
    <w:rPr>
      <w:rFonts w:asciiTheme="majorHAnsi" w:eastAsia="Times New Roman" w:hAnsiTheme="majorHAnsi" w:cstheme="majorBidi"/>
      <w:b/>
      <w:color w:val="2F5496" w:themeColor="accent1" w:themeShade="BF"/>
      <w:sz w:val="40"/>
      <w:szCs w:val="26"/>
      <w:lang w:eastAsia="en-GB"/>
    </w:rPr>
  </w:style>
  <w:style w:type="paragraph" w:styleId="Title">
    <w:name w:val="Title"/>
    <w:basedOn w:val="Normal"/>
    <w:next w:val="Normal"/>
    <w:link w:val="TitleChar"/>
    <w:autoRedefine/>
    <w:uiPriority w:val="10"/>
    <w:rsid w:val="006F544C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544C"/>
    <w:rPr>
      <w:rFonts w:ascii="Arial" w:eastAsiaTheme="majorEastAsia" w:hAnsi="Arial" w:cstheme="majorBidi"/>
      <w:spacing w:val="-10"/>
      <w:kern w:val="28"/>
      <w:sz w:val="44"/>
      <w:szCs w:val="56"/>
    </w:rPr>
  </w:style>
  <w:style w:type="paragraph" w:styleId="Subtitle">
    <w:name w:val="Subtitle"/>
    <w:basedOn w:val="Normal"/>
    <w:next w:val="Normal"/>
    <w:link w:val="SubtitleChar"/>
    <w:uiPriority w:val="11"/>
    <w:rsid w:val="006F544C"/>
    <w:pPr>
      <w:numPr>
        <w:ilvl w:val="1"/>
      </w:numPr>
      <w:spacing w:after="160"/>
    </w:pPr>
    <w:rPr>
      <w:rFonts w:eastAsiaTheme="minorEastAsia" w:cs="Times New Roman (Body CS)"/>
      <w:color w:val="5A5A5A" w:themeColor="text1" w:themeTint="A5"/>
    </w:rPr>
  </w:style>
  <w:style w:type="character" w:customStyle="1" w:styleId="SubtitleChar">
    <w:name w:val="Subtitle Char"/>
    <w:basedOn w:val="DefaultParagraphFont"/>
    <w:link w:val="Subtitle"/>
    <w:uiPriority w:val="11"/>
    <w:rsid w:val="006F544C"/>
    <w:rPr>
      <w:rFonts w:ascii="Arial" w:eastAsiaTheme="minorEastAsia" w:hAnsi="Arial" w:cs="Times New Roman (Body CS)"/>
      <w:color w:val="5A5A5A" w:themeColor="text1" w:themeTint="A5"/>
      <w:szCs w:val="22"/>
    </w:rPr>
  </w:style>
  <w:style w:type="character" w:styleId="SubtleEmphasis">
    <w:name w:val="Subtle Emphasis"/>
    <w:basedOn w:val="DefaultParagraphFont"/>
    <w:uiPriority w:val="19"/>
    <w:qFormat/>
    <w:rsid w:val="006F544C"/>
    <w:rPr>
      <w:rFonts w:ascii="Arial" w:hAnsi="Arial"/>
      <w:b w:val="0"/>
      <w:i/>
      <w:iCs/>
      <w:color w:val="404040" w:themeColor="text1" w:themeTint="BF"/>
      <w:sz w:val="24"/>
    </w:rPr>
  </w:style>
  <w:style w:type="character" w:styleId="Emphasis">
    <w:name w:val="Emphasis"/>
    <w:basedOn w:val="DefaultParagraphFont"/>
    <w:uiPriority w:val="20"/>
    <w:rsid w:val="006F544C"/>
    <w:rPr>
      <w:i/>
      <w:iCs/>
    </w:rPr>
  </w:style>
  <w:style w:type="character" w:styleId="Strong">
    <w:name w:val="Strong"/>
    <w:basedOn w:val="DefaultParagraphFont"/>
    <w:uiPriority w:val="22"/>
    <w:rsid w:val="006F544C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6F544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544C"/>
    <w:rPr>
      <w:rFonts w:ascii="Arial" w:hAnsi="Arial"/>
      <w:i/>
      <w:iCs/>
      <w:color w:val="404040" w:themeColor="text1" w:themeTint="BF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rsid w:val="006F544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544C"/>
    <w:rPr>
      <w:rFonts w:ascii="Arial" w:hAnsi="Arial"/>
      <w:i/>
      <w:iCs/>
      <w:color w:val="4472C4" w:themeColor="accent1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6F544C"/>
  </w:style>
  <w:style w:type="paragraph" w:styleId="BalloonText">
    <w:name w:val="Balloon Text"/>
    <w:basedOn w:val="Normal"/>
    <w:link w:val="BalloonTextChar"/>
    <w:uiPriority w:val="99"/>
    <w:semiHidden/>
    <w:unhideWhenUsed/>
    <w:rsid w:val="009E6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63D5"/>
    <w:rPr>
      <w:rFonts w:ascii="Tahoma" w:hAnsi="Tahoma" w:cs="Tahoma"/>
      <w:sz w:val="16"/>
      <w:szCs w:val="16"/>
    </w:rPr>
  </w:style>
  <w:style w:type="character" w:customStyle="1" w:styleId="A6">
    <w:name w:val="A6"/>
    <w:uiPriority w:val="99"/>
    <w:rsid w:val="009E63D5"/>
    <w:rPr>
      <w:rFonts w:cs="Frutiger LT Std 45 Light"/>
      <w:color w:val="211D1E"/>
      <w:sz w:val="18"/>
      <w:szCs w:val="18"/>
    </w:rPr>
  </w:style>
  <w:style w:type="paragraph" w:styleId="ListParagraph">
    <w:name w:val="List Paragraph"/>
    <w:basedOn w:val="Normal"/>
    <w:uiPriority w:val="34"/>
    <w:qFormat/>
    <w:rsid w:val="009E63D5"/>
    <w:pPr>
      <w:spacing w:line="276" w:lineRule="auto"/>
      <w:ind w:left="720"/>
      <w:contextualSpacing/>
    </w:pPr>
    <w:rPr>
      <w:sz w:val="22"/>
    </w:rPr>
  </w:style>
  <w:style w:type="paragraph" w:styleId="NormalWeb">
    <w:name w:val="Normal (Web)"/>
    <w:basedOn w:val="Normal"/>
    <w:uiPriority w:val="99"/>
    <w:unhideWhenUsed/>
    <w:rsid w:val="005D61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A15D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edia.enquiries@qehkl.nhs.u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QEHKL NHS Trust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 Dixon</dc:creator>
  <cp:lastModifiedBy>Thomas, Charles</cp:lastModifiedBy>
  <cp:revision>2</cp:revision>
  <dcterms:created xsi:type="dcterms:W3CDTF">2023-03-03T13:42:00Z</dcterms:created>
  <dcterms:modified xsi:type="dcterms:W3CDTF">2023-03-03T13:42:00Z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inDIP File ID">
    <vt:lpwstr>36343e0f-ddd7-49b3-a9b3-279af4fb8768</vt:lpwstr>
  </property>
</Properties>
</file>